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120CF2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120CF2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>, disciplina di</w:t>
      </w:r>
      <w:r w:rsidR="00120CF2">
        <w:rPr>
          <w:rFonts w:ascii="Tahoma" w:hAnsi="Tahoma" w:cs="Tahoma"/>
          <w:sz w:val="22"/>
        </w:rPr>
        <w:t xml:space="preserve"> Medicina Interna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120CF2">
        <w:rPr>
          <w:rFonts w:ascii="Tahoma" w:hAnsi="Tahoma" w:cs="Tahoma"/>
          <w:sz w:val="22"/>
        </w:rPr>
        <w:t>Medica e delle Specialità Mediche,</w:t>
      </w:r>
      <w:r w:rsidR="00B47F9A">
        <w:rPr>
          <w:rFonts w:ascii="Tahoma" w:hAnsi="Tahoma" w:cs="Tahoma"/>
          <w:sz w:val="22"/>
        </w:rPr>
        <w:t xml:space="preserve">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D366F" w:rsidRPr="003B0633" w:rsidRDefault="003D366F" w:rsidP="003D366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>
        <w:rPr>
          <w:rFonts w:ascii="Tahoma" w:hAnsi="Tahoma" w:cs="Tahoma"/>
          <w:b/>
          <w:sz w:val="22"/>
        </w:rPr>
        <w:t xml:space="preserve"> la cui durata legale è di cinque anni.</w:t>
      </w:r>
    </w:p>
    <w:p w:rsidR="003D366F" w:rsidRDefault="003D366F" w:rsidP="003D366F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3D366F" w:rsidRDefault="003D366F" w:rsidP="003D366F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3D366F" w:rsidRPr="003B0633" w:rsidRDefault="003D366F" w:rsidP="003D366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</w:t>
      </w:r>
      <w:r>
        <w:rPr>
          <w:rFonts w:ascii="Tahoma" w:hAnsi="Tahoma" w:cs="Tahoma"/>
          <w:b/>
          <w:sz w:val="22"/>
        </w:rPr>
        <w:t>___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</w:p>
    <w:p w:rsidR="003D366F" w:rsidRDefault="003D366F" w:rsidP="003D366F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lastRenderedPageBreak/>
        <w:t>(solo per gli specializzandi iscritti all’ultimo anno di corso di specializzazione);</w:t>
      </w:r>
    </w:p>
    <w:p w:rsidR="00CA3F2B" w:rsidRPr="003B0633" w:rsidRDefault="00CA3F2B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B74C7" w:rsidRDefault="009B74C7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9B74C7" w:rsidRDefault="009B74C7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B74C7" w:rsidRPr="00DF3AF1" w:rsidRDefault="009B74C7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D366F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D366F" w:rsidRPr="003D366F" w:rsidRDefault="003D366F" w:rsidP="003D366F">
      <w:pPr>
        <w:widowControl w:val="0"/>
        <w:ind w:left="360"/>
        <w:jc w:val="both"/>
        <w:rPr>
          <w:rFonts w:ascii="Tahoma" w:hAnsi="Tahoma" w:cs="Tahoma"/>
          <w:sz w:val="22"/>
          <w:szCs w:val="22"/>
        </w:rPr>
      </w:pPr>
    </w:p>
    <w:p w:rsidR="003D366F" w:rsidRPr="003B0633" w:rsidRDefault="003D366F" w:rsidP="003D366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>
        <w:rPr>
          <w:rFonts w:ascii="Tahoma" w:hAnsi="Tahoma" w:cs="Tahoma"/>
          <w:b/>
          <w:sz w:val="22"/>
        </w:rPr>
        <w:t xml:space="preserve"> la cui durata legale è di cinque anni.</w:t>
      </w:r>
    </w:p>
    <w:p w:rsidR="003D366F" w:rsidRDefault="003D366F" w:rsidP="003D366F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3D366F" w:rsidRDefault="003D366F" w:rsidP="003D366F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3D366F" w:rsidRPr="003B0633" w:rsidRDefault="003D366F" w:rsidP="003D366F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</w:t>
      </w:r>
      <w:r>
        <w:rPr>
          <w:rFonts w:ascii="Tahoma" w:hAnsi="Tahoma" w:cs="Tahoma"/>
          <w:b/>
          <w:sz w:val="22"/>
        </w:rPr>
        <w:t>___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</w:p>
    <w:p w:rsidR="003D366F" w:rsidRPr="003B0633" w:rsidRDefault="003D366F" w:rsidP="003D366F">
      <w:pPr>
        <w:pStyle w:val="Paragrafoelenco"/>
        <w:widowControl w:val="0"/>
        <w:numPr>
          <w:ilvl w:val="0"/>
          <w:numId w:val="19"/>
        </w:numPr>
        <w:ind w:left="284" w:hanging="426"/>
        <w:jc w:val="both"/>
        <w:rPr>
          <w:rFonts w:ascii="Tahoma" w:hAnsi="Tahoma" w:cs="Tahoma"/>
          <w:sz w:val="22"/>
          <w:szCs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B74C7" w:rsidRDefault="009B74C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50CFB">
        <w:rPr>
          <w:rFonts w:ascii="Tahoma" w:hAnsi="Tahoma" w:cs="Tahoma"/>
          <w:b/>
          <w:sz w:val="22"/>
        </w:rPr>
        <w:t>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50CFB">
        <w:rPr>
          <w:rFonts w:ascii="Tahoma" w:hAnsi="Tahoma" w:cs="Tahoma"/>
          <w:b/>
          <w:sz w:val="22"/>
        </w:rPr>
        <w:t>26.02.2020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50CFB">
        <w:rPr>
          <w:rFonts w:ascii="Tahoma" w:hAnsi="Tahoma" w:cs="Tahoma"/>
          <w:b/>
          <w:sz w:val="22"/>
        </w:rPr>
        <w:t>23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E50CFB">
        <w:rPr>
          <w:rFonts w:ascii="Tahoma" w:hAnsi="Tahoma" w:cs="Tahoma"/>
          <w:b/>
          <w:sz w:val="22"/>
        </w:rPr>
        <w:t>20.3.2020</w:t>
      </w:r>
      <w:r w:rsidR="00327800"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E50CFB">
        <w:rPr>
          <w:rFonts w:ascii="Tahoma" w:hAnsi="Tahoma" w:cs="Tahoma"/>
          <w:b/>
          <w:sz w:val="22"/>
        </w:rPr>
        <w:t xml:space="preserve">20 aprile 2020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9B74C7">
      <w:footerReference w:type="default" r:id="rId9"/>
      <w:footerReference w:type="first" r:id="rId10"/>
      <w:pgSz w:w="11906" w:h="16838" w:code="9"/>
      <w:pgMar w:top="709" w:right="110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9B" w:rsidRDefault="00EF389B">
      <w:r>
        <w:separator/>
      </w:r>
    </w:p>
  </w:endnote>
  <w:endnote w:type="continuationSeparator" w:id="0">
    <w:p w:rsidR="00EF389B" w:rsidRDefault="00E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42CAA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42CA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026EA5C" wp14:editId="1FF9B513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9B" w:rsidRDefault="00EF389B">
      <w:r>
        <w:separator/>
      </w:r>
    </w:p>
  </w:footnote>
  <w:footnote w:type="continuationSeparator" w:id="0">
    <w:p w:rsidR="00EF389B" w:rsidRDefault="00EF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B0D2B"/>
    <w:multiLevelType w:val="hybridMultilevel"/>
    <w:tmpl w:val="4C3AB0A6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656C4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E540A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0CF2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7325"/>
    <w:rsid w:val="002B1951"/>
    <w:rsid w:val="002C0247"/>
    <w:rsid w:val="002C6B09"/>
    <w:rsid w:val="002D371A"/>
    <w:rsid w:val="002E6BA5"/>
    <w:rsid w:val="002E76DD"/>
    <w:rsid w:val="0030773D"/>
    <w:rsid w:val="003143B2"/>
    <w:rsid w:val="003213CD"/>
    <w:rsid w:val="00325248"/>
    <w:rsid w:val="00327800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188A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C4EAF"/>
    <w:rsid w:val="003C6A09"/>
    <w:rsid w:val="003C7B69"/>
    <w:rsid w:val="003D0D0C"/>
    <w:rsid w:val="003D29C4"/>
    <w:rsid w:val="003D366F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3049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7A51"/>
    <w:rsid w:val="006A2D27"/>
    <w:rsid w:val="006A5675"/>
    <w:rsid w:val="006B75DE"/>
    <w:rsid w:val="006C6B41"/>
    <w:rsid w:val="006D07DF"/>
    <w:rsid w:val="006D3D1C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4066"/>
    <w:rsid w:val="00906B0D"/>
    <w:rsid w:val="00914981"/>
    <w:rsid w:val="00924502"/>
    <w:rsid w:val="00930F76"/>
    <w:rsid w:val="009346DB"/>
    <w:rsid w:val="00934727"/>
    <w:rsid w:val="00942CAA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74C7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1957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7EB"/>
    <w:rsid w:val="00B10FA0"/>
    <w:rsid w:val="00B17B01"/>
    <w:rsid w:val="00B20693"/>
    <w:rsid w:val="00B20B7E"/>
    <w:rsid w:val="00B2243F"/>
    <w:rsid w:val="00B23656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3F2B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125D"/>
    <w:rsid w:val="00D255FE"/>
    <w:rsid w:val="00D27721"/>
    <w:rsid w:val="00D365E9"/>
    <w:rsid w:val="00D37462"/>
    <w:rsid w:val="00D4029C"/>
    <w:rsid w:val="00D43C36"/>
    <w:rsid w:val="00D465B3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233D1"/>
    <w:rsid w:val="00E332F9"/>
    <w:rsid w:val="00E34250"/>
    <w:rsid w:val="00E4031E"/>
    <w:rsid w:val="00E4191B"/>
    <w:rsid w:val="00E437F2"/>
    <w:rsid w:val="00E4579C"/>
    <w:rsid w:val="00E50CFB"/>
    <w:rsid w:val="00E61FA2"/>
    <w:rsid w:val="00E817FC"/>
    <w:rsid w:val="00E82E68"/>
    <w:rsid w:val="00E8409B"/>
    <w:rsid w:val="00E856AB"/>
    <w:rsid w:val="00E973A0"/>
    <w:rsid w:val="00EA1614"/>
    <w:rsid w:val="00EA24B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89B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B5097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0D4F-B9CA-499E-A3E1-A078F1D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2020-02-05T10:34:00Z</cp:lastPrinted>
  <dcterms:created xsi:type="dcterms:W3CDTF">2020-03-23T10:59:00Z</dcterms:created>
  <dcterms:modified xsi:type="dcterms:W3CDTF">2020-03-23T11:03:00Z</dcterms:modified>
</cp:coreProperties>
</file>